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CC" w:rsidRPr="000513ED" w:rsidRDefault="002A1331" w:rsidP="00D5054A">
      <w:pPr>
        <w:jc w:val="center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b/>
          <w:sz w:val="24"/>
          <w:szCs w:val="24"/>
        </w:rPr>
        <w:t>WYMAGANIA EDUKACYJNE DLA KLASY I</w:t>
      </w:r>
    </w:p>
    <w:p w:rsidR="009177CC" w:rsidRPr="000513ED" w:rsidRDefault="002A1331" w:rsidP="00D5054A">
      <w:pPr>
        <w:jc w:val="center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b/>
          <w:sz w:val="24"/>
          <w:szCs w:val="24"/>
        </w:rPr>
        <w:t xml:space="preserve">EDUKACJA WCZESNOSZKOLNA </w:t>
      </w:r>
      <w:r w:rsidRPr="000513ED">
        <w:rPr>
          <w:rFonts w:asciiTheme="majorHAnsi" w:hAnsiTheme="majorHAnsi" w:cstheme="majorHAnsi"/>
          <w:i/>
          <w:sz w:val="24"/>
          <w:szCs w:val="24"/>
        </w:rPr>
        <w:br/>
        <w:t>na podstawie cyklu „Ale to ciekawe” – MAC Edukacja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1. Informacje ogólne</w:t>
      </w:r>
    </w:p>
    <w:p w:rsidR="000513ED" w:rsidRPr="000513ED" w:rsidRDefault="002A1331" w:rsidP="00CA3C3D">
      <w:pPr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Niniejszy dokument określa przewidywane wymagania edukacyjne dla uczniów </w:t>
      </w:r>
      <w:r w:rsidRPr="000513ED">
        <w:rPr>
          <w:rFonts w:asciiTheme="majorHAnsi" w:hAnsiTheme="majorHAnsi" w:cstheme="majorHAnsi"/>
          <w:sz w:val="24"/>
          <w:szCs w:val="24"/>
        </w:rPr>
        <w:t>klasy I w r</w:t>
      </w:r>
      <w:r w:rsidR="000513ED" w:rsidRPr="000513ED">
        <w:rPr>
          <w:rFonts w:asciiTheme="majorHAnsi" w:hAnsiTheme="majorHAnsi" w:cstheme="majorHAnsi"/>
          <w:sz w:val="24"/>
          <w:szCs w:val="24"/>
        </w:rPr>
        <w:t xml:space="preserve">amach edukacji wczesnoszkolnej </w:t>
      </w:r>
      <w:r w:rsidR="000513ED">
        <w:rPr>
          <w:rFonts w:asciiTheme="majorHAnsi" w:hAnsiTheme="majorHAnsi" w:cstheme="majorHAnsi"/>
          <w:sz w:val="24"/>
          <w:szCs w:val="24"/>
        </w:rPr>
        <w:t xml:space="preserve">i </w:t>
      </w:r>
      <w:r w:rsidRPr="000513ED">
        <w:rPr>
          <w:rFonts w:asciiTheme="majorHAnsi" w:hAnsiTheme="majorHAnsi" w:cstheme="majorHAnsi"/>
          <w:sz w:val="24"/>
          <w:szCs w:val="24"/>
        </w:rPr>
        <w:t>stanowi opis osiągnięć przewidywanych do rozwijania i osiągania w klasie I, z uwzględnieni</w:t>
      </w:r>
      <w:r w:rsidRPr="000513ED">
        <w:rPr>
          <w:rFonts w:asciiTheme="majorHAnsi" w:hAnsiTheme="majorHAnsi" w:cstheme="majorHAnsi"/>
          <w:sz w:val="24"/>
          <w:szCs w:val="24"/>
        </w:rPr>
        <w:t>em możliwości rozwojowych dziecka oraz miejsca poszczególnych treści w trzyletnim procesie kształcenia.</w:t>
      </w:r>
      <w:r w:rsidR="000513ED" w:rsidRPr="000513ED">
        <w:rPr>
          <w:rFonts w:asciiTheme="majorHAnsi" w:hAnsiTheme="majorHAnsi" w:cstheme="majorHAnsi"/>
          <w:sz w:val="24"/>
          <w:szCs w:val="24"/>
        </w:rPr>
        <w:t xml:space="preserve"> </w:t>
      </w:r>
    </w:p>
    <w:p w:rsidR="009177CC" w:rsidRPr="000513ED" w:rsidRDefault="002A1331" w:rsidP="00CA3C3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0513ED">
        <w:rPr>
          <w:rFonts w:asciiTheme="majorHAnsi" w:hAnsiTheme="majorHAnsi" w:cstheme="majorHAnsi"/>
          <w:b/>
          <w:sz w:val="24"/>
          <w:szCs w:val="24"/>
        </w:rPr>
        <w:t>2. Podstawa prawna i programowa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Rozporządzenie Ministra Edukacji z dnia 11 marca 2026 r. w sprawie podstawy programowej wychowania przedszkolnego oraz p</w:t>
      </w:r>
      <w:r w:rsidRPr="000513ED">
        <w:rPr>
          <w:rFonts w:asciiTheme="majorHAnsi" w:hAnsiTheme="majorHAnsi" w:cstheme="majorHAnsi"/>
          <w:sz w:val="24"/>
          <w:szCs w:val="24"/>
        </w:rPr>
        <w:t>odstawy programowej kształcenia ogólnego dla szkoły podstawowej (Dz. U. z 2026 r. poz. 378).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Nowa podstawa programowa jest stosowana w klasie I od roku szkolnego 2026/2027.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Program nauczania dla klas 1–3 „Ale to ciekawe”, wydanie 2026, autorzy: Jolanta Oku</w:t>
      </w:r>
      <w:r w:rsidRPr="000513ED">
        <w:rPr>
          <w:rFonts w:asciiTheme="majorHAnsi" w:hAnsiTheme="majorHAnsi" w:cstheme="majorHAnsi"/>
          <w:sz w:val="24"/>
          <w:szCs w:val="24"/>
        </w:rPr>
        <w:t>niewska, Sabina Piłat, Beata Skrzypiec.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Podręcznik „Ale to ciekawe. Klasa 1” – numer dopuszczenia MEN 1158/1/2026.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Dokument pozostaje w zgodzie ze statutem szkoły oraz zasadami oceniania obowiązującymi w szkole.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3. Założenia oceniania w klasie I</w:t>
      </w:r>
    </w:p>
    <w:p w:rsidR="009177CC" w:rsidRPr="000513ED" w:rsidRDefault="002A1331" w:rsidP="00CA3C3D">
      <w:pPr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Ocenianie </w:t>
      </w:r>
      <w:r w:rsidRPr="000513ED">
        <w:rPr>
          <w:rFonts w:asciiTheme="majorHAnsi" w:hAnsiTheme="majorHAnsi" w:cstheme="majorHAnsi"/>
          <w:sz w:val="24"/>
          <w:szCs w:val="24"/>
        </w:rPr>
        <w:t xml:space="preserve">w edukacji wczesnoszkolnej ma przede wszystkim charakter wspierający i rozwojowy. Nauczyciel rozpoznaje postępy ucznia, jego mocne strony, trudności, samodzielność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Pr="000513ED">
        <w:rPr>
          <w:rFonts w:asciiTheme="majorHAnsi" w:hAnsiTheme="majorHAnsi" w:cstheme="majorHAnsi"/>
          <w:sz w:val="24"/>
          <w:szCs w:val="24"/>
        </w:rPr>
        <w:t>i zaangażowanie. Ważne jest nie tylko to, co uczeń już potrafi, lecz także jego postęp, spos</w:t>
      </w:r>
      <w:r w:rsidRPr="000513ED">
        <w:rPr>
          <w:rFonts w:asciiTheme="majorHAnsi" w:hAnsiTheme="majorHAnsi" w:cstheme="majorHAnsi"/>
          <w:sz w:val="24"/>
          <w:szCs w:val="24"/>
        </w:rPr>
        <w:t>ób dochodzenia do rozwiązania oraz umiejętność wykorzystania wiedzy w praktyce.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Wymagania są dostosowywane do indywidualnych potrzeb, możliwości psychofizycznych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</w:t>
      </w:r>
      <w:r w:rsidRPr="000513ED">
        <w:rPr>
          <w:rFonts w:asciiTheme="majorHAnsi" w:hAnsiTheme="majorHAnsi" w:cstheme="majorHAnsi"/>
          <w:sz w:val="24"/>
          <w:szCs w:val="24"/>
        </w:rPr>
        <w:t>i tempa rozwoju ucznia.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Uczeń ma prawo do popełniania błędów i korzystania ze wsparcia w proce</w:t>
      </w:r>
      <w:r w:rsidRPr="000513ED">
        <w:rPr>
          <w:rFonts w:asciiTheme="majorHAnsi" w:hAnsiTheme="majorHAnsi" w:cstheme="majorHAnsi"/>
          <w:sz w:val="24"/>
          <w:szCs w:val="24"/>
        </w:rPr>
        <w:t>sie uczenia się.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Szczególne znaczenie ma informacja zwrotna: co uczeń zrobił dobrze, co wymaga dalszej pracy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</w:t>
      </w:r>
      <w:r w:rsidRPr="000513ED">
        <w:rPr>
          <w:rFonts w:asciiTheme="majorHAnsi" w:hAnsiTheme="majorHAnsi" w:cstheme="majorHAnsi"/>
          <w:sz w:val="24"/>
          <w:szCs w:val="24"/>
        </w:rPr>
        <w:t>i jak może się rozwijać.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Oceniane są również kompetencje przekrojowe: samodzielność, współpraca, komunikacja, rozwiązywanie problemów, kreatywność,</w:t>
      </w:r>
      <w:r w:rsidRPr="000513ED">
        <w:rPr>
          <w:rFonts w:asciiTheme="majorHAnsi" w:hAnsiTheme="majorHAnsi" w:cstheme="majorHAnsi"/>
          <w:sz w:val="24"/>
          <w:szCs w:val="24"/>
        </w:rPr>
        <w:t xml:space="preserve"> odpowiedzialność i sprawczość.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Wymagania należy traktować jako cele rozwojowe, a nie jako sztywną listę czynności, które każde dziecko musi opanować w identycznym czasie.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lastRenderedPageBreak/>
        <w:t>4. Główne kierunki pracy w klasie I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rozwijanie kompetencji językowych i matematyczny</w:t>
      </w:r>
      <w:r w:rsidRPr="000513ED">
        <w:rPr>
          <w:rFonts w:asciiTheme="majorHAnsi" w:hAnsiTheme="majorHAnsi" w:cstheme="majorHAnsi"/>
          <w:sz w:val="24"/>
          <w:szCs w:val="24"/>
        </w:rPr>
        <w:t>ch jako podstaw dalszego uczenia się;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uczenie się przez działanie, doświadczenie, obserwację, eksperymentowanie i rozmowę;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rozwijanie samodzielności, sprawczości i odpowiedzialności za własną naukę;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kształtowanie umiejętności współpracy i komunikowania się</w:t>
      </w:r>
      <w:r w:rsidRPr="000513ED">
        <w:rPr>
          <w:rFonts w:asciiTheme="majorHAnsi" w:hAnsiTheme="majorHAnsi" w:cstheme="majorHAnsi"/>
          <w:sz w:val="24"/>
          <w:szCs w:val="24"/>
        </w:rPr>
        <w:t xml:space="preserve"> z innymi;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rozwijanie myślenia krytycznego, kreatywnego i problemowego;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budowanie poczucia bezpieczeństwa, własnej wartości i przynależności do grupy;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kształtowanie troski o zdrowie, bezpieczeństwo i środowisko;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rozwijanie kompetencji cyfrowych oraz bezpie</w:t>
      </w:r>
      <w:r w:rsidRPr="000513ED">
        <w:rPr>
          <w:rFonts w:asciiTheme="majorHAnsi" w:hAnsiTheme="majorHAnsi" w:cstheme="majorHAnsi"/>
          <w:sz w:val="24"/>
          <w:szCs w:val="24"/>
        </w:rPr>
        <w:t>cznego korzystania z technologii.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5. Edukacja językowa – polonistyczna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uważnie słucha wypowiedzi nauczyciela i innych osób oraz reaguje adekwatnie do sytuacji;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wypowiada się na temat własnych doświadczeń, ilustracji, wydarzeń, przeczytanych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 w:rsidRPr="000513ED">
        <w:rPr>
          <w:rFonts w:asciiTheme="majorHAnsi" w:hAnsiTheme="majorHAnsi" w:cstheme="majorHAnsi"/>
          <w:sz w:val="24"/>
          <w:szCs w:val="24"/>
        </w:rPr>
        <w:t xml:space="preserve">i wysłuchanych </w:t>
      </w:r>
      <w:r w:rsidRPr="000513ED">
        <w:rPr>
          <w:rFonts w:asciiTheme="majorHAnsi" w:hAnsiTheme="majorHAnsi" w:cstheme="majorHAnsi"/>
          <w:sz w:val="24"/>
          <w:szCs w:val="24"/>
        </w:rPr>
        <w:t>tekstów;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buduje krótkie, zrozumiałe wypowiedzi i stara się zachować ich logiczny porządek;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zadaje pytania i udziela odpowiedzi związanych z omawianym tematem;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przestrzega podstawowych zasad rozmowy: słucha innych, czeka na swoją kolej, nie przerywa;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</w:t>
      </w:r>
      <w:r w:rsidRPr="000513ED">
        <w:rPr>
          <w:rFonts w:asciiTheme="majorHAnsi" w:hAnsiTheme="majorHAnsi" w:cstheme="majorHAnsi"/>
          <w:sz w:val="24"/>
          <w:szCs w:val="24"/>
        </w:rPr>
        <w:t>naje i odczytuje poznane litery, sylaby, wyrazy i zdania;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podejmuje próby płynnego czytania prostych tekstów dostosowanych do poziomu klasy 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rozumie sens czytanych i słuchanych tekstów oraz potrafi wskazać podstawowe informacje;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porządkuje wydarzenia w t</w:t>
      </w:r>
      <w:r w:rsidRPr="000513ED">
        <w:rPr>
          <w:rFonts w:asciiTheme="majorHAnsi" w:hAnsiTheme="majorHAnsi" w:cstheme="majorHAnsi"/>
          <w:sz w:val="24"/>
          <w:szCs w:val="24"/>
        </w:rPr>
        <w:t>ekście, wskazuje bohaterów, miejsce i czas wydarzeń na poziomie odpowiednim do wieku;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korzysta z ilustracji, tytułu i innych wskazówek w celu przewidywania treści tekstu;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tworzy krótkie wypowiedzi pisemne, np. podpisy, zdania, krótkie życzenia, zaproszenia</w:t>
      </w:r>
      <w:r w:rsidRPr="000513ED">
        <w:rPr>
          <w:rFonts w:asciiTheme="majorHAnsi" w:hAnsiTheme="majorHAnsi" w:cstheme="majorHAnsi"/>
          <w:sz w:val="24"/>
          <w:szCs w:val="24"/>
        </w:rPr>
        <w:t xml:space="preserve"> lub inne proste teksty użytkowe;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kształtuje prawidłowy kierunek i sposób pisania oraz dba o czytelność zapisu;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stosuje poznane zasady pisowni i interpunkcji odpowiednio do etapu nauki;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podstawowe elementy języka omawiane w klasie I, np. zdanie,</w:t>
      </w:r>
      <w:r w:rsidRPr="000513ED">
        <w:rPr>
          <w:rFonts w:asciiTheme="majorHAnsi" w:hAnsiTheme="majorHAnsi" w:cstheme="majorHAnsi"/>
          <w:sz w:val="24"/>
          <w:szCs w:val="24"/>
        </w:rPr>
        <w:t xml:space="preserve"> wyraz, głoskę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  </w:t>
      </w:r>
      <w:r w:rsidRPr="000513ED">
        <w:rPr>
          <w:rFonts w:asciiTheme="majorHAnsi" w:hAnsiTheme="majorHAnsi" w:cstheme="majorHAnsi"/>
          <w:sz w:val="24"/>
          <w:szCs w:val="24"/>
        </w:rPr>
        <w:t xml:space="preserve"> i sylabę;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korzysta z książek i innych tekstów kultury, rozwijając zainteresowanie czytaniem;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potrafi opowiedzieć o własnych wrażeniach związanych z poznanym tekstem, ilustracją, piosenką, filmem lub audiobookiem.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6. Edukacja matematyczna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</w:t>
      </w:r>
      <w:r w:rsidRPr="000513ED">
        <w:rPr>
          <w:rFonts w:asciiTheme="majorHAnsi" w:hAnsiTheme="majorHAnsi" w:cstheme="majorHAnsi"/>
          <w:sz w:val="24"/>
          <w:szCs w:val="24"/>
        </w:rPr>
        <w:t>poznaje, porównuje, porządkuje i zapisuje liczby w zakresie odpowiednim dla klasy 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sprawnie posługuje się pojęciami: więcej, mniej, tyle samo, większa, mniejsza, równa;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wykonuje dodawanie i odejmowanie w poznanym zakresie liczbowym, wykorzystując różne </w:t>
      </w:r>
      <w:r w:rsidRPr="000513ED">
        <w:rPr>
          <w:rFonts w:asciiTheme="majorHAnsi" w:hAnsiTheme="majorHAnsi" w:cstheme="majorHAnsi"/>
          <w:sz w:val="24"/>
          <w:szCs w:val="24"/>
        </w:rPr>
        <w:t>strategie;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lastRenderedPageBreak/>
        <w:t>rozwiązuje proste zadania tekstowe, wskazuje dane i szukaną oraz przedstawia sposób rozwiązania;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podejmuje próby wyjaśniania własnego sposobu rozumowania matematycznego;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i kontynuuje proste regularności, rytmy i sekwencje;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klasyfikuje</w:t>
      </w:r>
      <w:r w:rsidRPr="000513ED">
        <w:rPr>
          <w:rFonts w:asciiTheme="majorHAnsi" w:hAnsiTheme="majorHAnsi" w:cstheme="majorHAnsi"/>
          <w:sz w:val="24"/>
          <w:szCs w:val="24"/>
        </w:rPr>
        <w:t xml:space="preserve"> obiekty według określonej cechy i uzasadnia przyjęte kryterium;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odczytuje i przedstawia proste informacje w tabelach, zbiorach zastępczych i prostych wykresach;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posługuje się pieniędzmi w prostych sytuacjach praktycznych, rozpoznaje monety i banknoty oraz</w:t>
      </w:r>
      <w:r w:rsidRPr="000513ED">
        <w:rPr>
          <w:rFonts w:asciiTheme="majorHAnsi" w:hAnsiTheme="majorHAnsi" w:cstheme="majorHAnsi"/>
          <w:sz w:val="24"/>
          <w:szCs w:val="24"/>
        </w:rPr>
        <w:t xml:space="preserve"> dokonuje prostych obliczeń;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i nazywa podstawowe figury geometryczne oraz dostrzega ich cechy w otoczeniu;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posługuje się określeniami dotyczącymi położenia, kierunków i relacji przestrzennych;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mierzy długość, czas i inne wielkości w sytuacjach </w:t>
      </w:r>
      <w:r w:rsidRPr="000513ED">
        <w:rPr>
          <w:rFonts w:asciiTheme="majorHAnsi" w:hAnsiTheme="majorHAnsi" w:cstheme="majorHAnsi"/>
          <w:sz w:val="24"/>
          <w:szCs w:val="24"/>
        </w:rPr>
        <w:t>praktycznych, wykorzystując poznane jednostki i przyrządy;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odczytuje pełne godziny na zegarze i posługuje się podstawowymi określeniami dotyczącymi czasu;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stosuje matematykę w codziennych sytuacjach i podejmuje próby samodzielnego rozwiązywania problemów.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7. Edukacja przyrodnicza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obserwuje najbliższe otoczenie i opisuje dostrzeżone zjawiska;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wybrane rośliny i zwierzęta występujące w najbliższym środowisku;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opisuje podstawowe zmiany zachodzące w przyrodzie w kolejnych porach roku;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dostrzega zależn</w:t>
      </w:r>
      <w:r w:rsidRPr="000513ED">
        <w:rPr>
          <w:rFonts w:asciiTheme="majorHAnsi" w:hAnsiTheme="majorHAnsi" w:cstheme="majorHAnsi"/>
          <w:sz w:val="24"/>
          <w:szCs w:val="24"/>
        </w:rPr>
        <w:t>ości między warunkami środowiska a życiem roślin, zwierząt i ludzi;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prowadzi proste obserwacje i doświadczenia zgodnie z instrukcją oraz formułuje proste wnioski;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rozumie potrzebę ochrony przyrody i wskazuje przykłady działań służących środowisku;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</w:t>
      </w:r>
      <w:r w:rsidRPr="000513ED">
        <w:rPr>
          <w:rFonts w:asciiTheme="majorHAnsi" w:hAnsiTheme="majorHAnsi" w:cstheme="majorHAnsi"/>
          <w:sz w:val="24"/>
          <w:szCs w:val="24"/>
        </w:rPr>
        <w:t>je podstawowe zagrożenia dla środowiska i zna proste sposoby ograniczania ich skutków;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zna podstawowe zasady zdrowego stylu życia, w tym znaczenie ruchu, odpoczynku, właściwego odżywiania i higieny;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sytuacje mogące zagrażać zdrowiu lub bezpiecze</w:t>
      </w:r>
      <w:r w:rsidRPr="000513ED">
        <w:rPr>
          <w:rFonts w:asciiTheme="majorHAnsi" w:hAnsiTheme="majorHAnsi" w:cstheme="majorHAnsi"/>
          <w:sz w:val="24"/>
          <w:szCs w:val="24"/>
        </w:rPr>
        <w:t xml:space="preserve">ństwu i wie, do kogo zwrócić się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Pr="000513ED">
        <w:rPr>
          <w:rFonts w:asciiTheme="majorHAnsi" w:hAnsiTheme="majorHAnsi" w:cstheme="majorHAnsi"/>
          <w:sz w:val="24"/>
          <w:szCs w:val="24"/>
        </w:rPr>
        <w:t>o pomoc;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korzysta z map, ilustracji, modeli i innych źródeł informacji adekwatnie do swoich możliwości.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8. Edukacja społeczna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przedstawia podstawowe informacje o sobie, swojej rodzinie i najbliższym otoczeniu;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zna zasady ob</w:t>
      </w:r>
      <w:r w:rsidRPr="000513ED">
        <w:rPr>
          <w:rFonts w:asciiTheme="majorHAnsi" w:hAnsiTheme="majorHAnsi" w:cstheme="majorHAnsi"/>
          <w:sz w:val="24"/>
          <w:szCs w:val="24"/>
        </w:rPr>
        <w:t>owiązujące w klasie i szkole oraz stara się ich przestrzegać;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buduje poprawne relacje z rówieśnikami i dorosłymi;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stosuje zwroty grzecznościowe i okazuje szacunek innym osobom;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lastRenderedPageBreak/>
        <w:t>rozpoznaje i nazywa podstawowe emocje oraz podejmuje próby radzenia sobie z nim</w:t>
      </w:r>
      <w:r w:rsidRPr="000513ED">
        <w:rPr>
          <w:rFonts w:asciiTheme="majorHAnsi" w:hAnsiTheme="majorHAnsi" w:cstheme="majorHAnsi"/>
          <w:sz w:val="24"/>
          <w:szCs w:val="24"/>
        </w:rPr>
        <w:t>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potrafi powiedzieć o swoich potrzebach, trudnościach i sposobach uzyskania pomocy;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współpracuje w parze i grupie, dzieli się zadaniami i materiałami;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respektuje różnice między ludźmi i odnosi się do nich z szacunkiem;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podejmuje proste działania na rzecz</w:t>
      </w:r>
      <w:r w:rsidRPr="000513ED">
        <w:rPr>
          <w:rFonts w:asciiTheme="majorHAnsi" w:hAnsiTheme="majorHAnsi" w:cstheme="majorHAnsi"/>
          <w:sz w:val="24"/>
          <w:szCs w:val="24"/>
        </w:rPr>
        <w:t xml:space="preserve"> klasy, szkoły lub wspólnego dobra;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zna podstawowe symbole narodowe i zachowuje się odpowiednio podczas uroczystości szkolnych i państwowych;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zna podstawowe zasady bezpiecznego zachowania w drodze do szkoły, w szkole, w domu </w:t>
      </w:r>
      <w:r w:rsidRPr="000513ED">
        <w:rPr>
          <w:rFonts w:asciiTheme="majorHAnsi" w:hAnsiTheme="majorHAnsi" w:cstheme="majorHAnsi"/>
          <w:sz w:val="24"/>
          <w:szCs w:val="24"/>
        </w:rPr>
        <w:t xml:space="preserve">i </w:t>
      </w:r>
      <w:r w:rsidRPr="000513ED">
        <w:rPr>
          <w:rFonts w:asciiTheme="majorHAnsi" w:hAnsiTheme="majorHAnsi" w:cstheme="majorHAnsi"/>
          <w:sz w:val="24"/>
          <w:szCs w:val="24"/>
        </w:rPr>
        <w:t>w przestrzeni publicznej;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</w:t>
      </w:r>
      <w:r w:rsidRPr="000513ED">
        <w:rPr>
          <w:rFonts w:asciiTheme="majorHAnsi" w:hAnsiTheme="majorHAnsi" w:cstheme="majorHAnsi"/>
          <w:sz w:val="24"/>
          <w:szCs w:val="24"/>
        </w:rPr>
        <w:t>umie, że każdy członek społeczności ma prawa i obowiązki.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9. Edukacja artystyczna – plastyka, muzyka i działania artystyczne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wyraża własne pomysły i emocje poprzez różne formy aktywności artystycznej;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posługuje się podstawowymi technikami plastycznymi i </w:t>
      </w:r>
      <w:r w:rsidRPr="000513ED">
        <w:rPr>
          <w:rFonts w:asciiTheme="majorHAnsi" w:hAnsiTheme="majorHAnsi" w:cstheme="majorHAnsi"/>
          <w:sz w:val="24"/>
          <w:szCs w:val="24"/>
        </w:rPr>
        <w:t>dobiera materiały do zadania;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tworzy prace inspirowane obserwacją, tekstem, muzyką, przyrodą i własnymi doświadczeniami;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podstawowe elementy dzieła plastycznego i muzycznego, odpowiednio do wieku;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śpiewa piosenki, rytmizuje teksty i uczestniczy </w:t>
      </w:r>
      <w:r w:rsidRPr="000513ED">
        <w:rPr>
          <w:rFonts w:asciiTheme="majorHAnsi" w:hAnsiTheme="majorHAnsi" w:cstheme="majorHAnsi"/>
          <w:sz w:val="24"/>
          <w:szCs w:val="24"/>
        </w:rPr>
        <w:t>w zabawach muzycznych;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reaguje ruchem na muzykę i odtwarza proste rytmy;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prezentuje własną pracę i potrafi krótko powiedzieć o sposobie jej wykonania;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szanuje prace własne i innych oraz uczestniczy w odbiorze sztuki z zachowaniem zasad kultury.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10. Edukacj</w:t>
      </w:r>
      <w:r w:rsidRPr="000513ED">
        <w:rPr>
          <w:rFonts w:cstheme="majorHAnsi"/>
          <w:color w:val="auto"/>
          <w:sz w:val="24"/>
          <w:szCs w:val="24"/>
        </w:rPr>
        <w:t>a techniczna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bezpiecznie posługuje się prostymi narzędziami i materiałami;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wykonuje proste prace konstrukcyjne zgodnie z instrukcją lub własnym pomysłem;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planuje kolejne etapy pracy i stara się doprowadzić zadanie do końca;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dobiera materiały odpowiednio do</w:t>
      </w:r>
      <w:r w:rsidRPr="000513ED">
        <w:rPr>
          <w:rFonts w:asciiTheme="majorHAnsi" w:hAnsiTheme="majorHAnsi" w:cstheme="majorHAnsi"/>
          <w:sz w:val="24"/>
          <w:szCs w:val="24"/>
        </w:rPr>
        <w:t xml:space="preserve"> celu wykonywanej pracy;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dba o porządek i bezpieczeństwo podczas pracy;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wybrane urządzenia techniczne i zna podstawowe zasady bezpiecznego korzystania z nich;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potrafi wykorzystać materiały dostępne w najbliższym otoczeniu w sposób twórczy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         </w:t>
      </w:r>
      <w:r w:rsidRPr="000513ED">
        <w:rPr>
          <w:rFonts w:asciiTheme="majorHAnsi" w:hAnsiTheme="majorHAnsi" w:cstheme="majorHAnsi"/>
          <w:sz w:val="24"/>
          <w:szCs w:val="24"/>
        </w:rPr>
        <w:t xml:space="preserve">i </w:t>
      </w:r>
      <w:r w:rsidRPr="000513ED">
        <w:rPr>
          <w:rFonts w:asciiTheme="majorHAnsi" w:hAnsiTheme="majorHAnsi" w:cstheme="majorHAnsi"/>
          <w:sz w:val="24"/>
          <w:szCs w:val="24"/>
        </w:rPr>
        <w:t>odpowiedzialny.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11. Edukacja informatyczna i kompetencje cyfrowe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zna podstawowe zasady bezpiecznego korzystania z komputera, tabletu i innych urządzeń cyfrowych;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posługuje się podstawowymi funkcjami urządzenia odpowiednio do wieku i możliwości;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wykonuje pr</w:t>
      </w:r>
      <w:r w:rsidRPr="000513ED">
        <w:rPr>
          <w:rFonts w:asciiTheme="majorHAnsi" w:hAnsiTheme="majorHAnsi" w:cstheme="majorHAnsi"/>
          <w:sz w:val="24"/>
          <w:szCs w:val="24"/>
        </w:rPr>
        <w:t>oste zadania logiczne i algorytmiczne, np. układa instrukcje i sekwencje działań;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rozpoznaje podstawowe informacje i symbole związane z technologią cyfrową;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lastRenderedPageBreak/>
        <w:t>tworzy proste prace z wykorzystaniem narzędzi cyfrowych, jeżeli zadanie tego wymaga;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rozumie, że in</w:t>
      </w:r>
      <w:r w:rsidRPr="000513ED">
        <w:rPr>
          <w:rFonts w:asciiTheme="majorHAnsi" w:hAnsiTheme="majorHAnsi" w:cstheme="majorHAnsi"/>
          <w:sz w:val="24"/>
          <w:szCs w:val="24"/>
        </w:rPr>
        <w:t>formacje znalezione w Internecie należy traktować krytycznie i korzystać z nich odpowiedzialnie;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przestrzega zasad ochrony prywatności i nie udostępnia bez zgody danych ani wizerunku własnego i innych osób.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12. Wychowanie fizyczne i edukacja zdrowotna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ucze</w:t>
      </w:r>
      <w:r w:rsidRPr="000513ED">
        <w:rPr>
          <w:rFonts w:asciiTheme="majorHAnsi" w:hAnsiTheme="majorHAnsi" w:cstheme="majorHAnsi"/>
          <w:sz w:val="24"/>
          <w:szCs w:val="24"/>
        </w:rPr>
        <w:t>stniczy w zabawach, ćwiczeniach i grach ruchowych zgodnie ze swoimi możliwościami;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wykonuje podstawowe ćwiczenia rozwijające sprawność, koordynację, równowagę i orientację w przestrzeni;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przestrzega zasad bezpieczeństwa podczas aktywności ruchowej;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współpr</w:t>
      </w:r>
      <w:r w:rsidRPr="000513ED">
        <w:rPr>
          <w:rFonts w:asciiTheme="majorHAnsi" w:hAnsiTheme="majorHAnsi" w:cstheme="majorHAnsi"/>
          <w:sz w:val="24"/>
          <w:szCs w:val="24"/>
        </w:rPr>
        <w:t>acuje z innymi podczas zabaw i gier, respektując ustalone zasady;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rozumie znaczenie ruchu dla zdrowia i dobrego samopoczucia;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zna podstawowe zasady higieny, zdrowego odżywiania, odpoczynku i bezpieczeństwa;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potrafi rozpoznać podstawowe sytuacje zagrażające</w:t>
      </w:r>
      <w:r w:rsidRPr="000513ED">
        <w:rPr>
          <w:rFonts w:asciiTheme="majorHAnsi" w:hAnsiTheme="majorHAnsi" w:cstheme="majorHAnsi"/>
          <w:sz w:val="24"/>
          <w:szCs w:val="24"/>
        </w:rPr>
        <w:t xml:space="preserve"> zdrowiu i wie, jak zareagować lub do kogo zwrócić się o pomoc.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13. Kompetencje społeczne, osobiste i sprawczość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podejmuje próby samodzielnego planowania i organizowania własnej pracy;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korzysta ze wskazówek nauczyciela i stopniowo ogranicza potrzebę pomocy</w:t>
      </w:r>
      <w:r w:rsidRPr="000513ED">
        <w:rPr>
          <w:rFonts w:asciiTheme="majorHAnsi" w:hAnsiTheme="majorHAnsi" w:cstheme="majorHAnsi"/>
          <w:sz w:val="24"/>
          <w:szCs w:val="24"/>
        </w:rPr>
        <w:t>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wytrwale podejmuje zadania, również wtedy, gdy wymagają kilku prób;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potrafi powiedzieć, czego już się nauczył i nad czym powinien jeszcze pracować;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przyjmuje informację zwrotną i wykorzystuje ją do poprawy pracy;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podejmuje decyzje dotyczące własnej aktyw</w:t>
      </w:r>
      <w:r w:rsidRPr="000513ED">
        <w:rPr>
          <w:rFonts w:asciiTheme="majorHAnsi" w:hAnsiTheme="majorHAnsi" w:cstheme="majorHAnsi"/>
          <w:sz w:val="24"/>
          <w:szCs w:val="24"/>
        </w:rPr>
        <w:t>ności w zakresie odpowiednim do wieku;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współpracuje z innymi, dzieli się pomysłami i respektuje wspólnie ustalone zasady;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podejmuje inicjatywy i dostrzega, że jego działania mogą mieć wpływ na klasę, szkołę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         </w:t>
      </w:r>
      <w:r w:rsidRPr="000513ED">
        <w:rPr>
          <w:rFonts w:asciiTheme="majorHAnsi" w:hAnsiTheme="majorHAnsi" w:cstheme="majorHAnsi"/>
          <w:sz w:val="24"/>
          <w:szCs w:val="24"/>
        </w:rPr>
        <w:t>i otoczenie.</w:t>
      </w:r>
    </w:p>
    <w:p w:rsidR="009177CC" w:rsidRPr="000513ED" w:rsidRDefault="002A1331" w:rsidP="00CA3C3D">
      <w:pPr>
        <w:pStyle w:val="Nagwek1"/>
        <w:jc w:val="both"/>
        <w:rPr>
          <w:rFonts w:cstheme="majorHAnsi"/>
          <w:color w:val="auto"/>
          <w:sz w:val="24"/>
          <w:szCs w:val="24"/>
        </w:rPr>
      </w:pPr>
      <w:r w:rsidRPr="000513ED">
        <w:rPr>
          <w:rFonts w:cstheme="majorHAnsi"/>
          <w:color w:val="auto"/>
          <w:sz w:val="24"/>
          <w:szCs w:val="24"/>
        </w:rPr>
        <w:t>14. Moduły tematyczne wynikające z n</w:t>
      </w:r>
      <w:r w:rsidRPr="000513ED">
        <w:rPr>
          <w:rFonts w:cstheme="majorHAnsi"/>
          <w:color w:val="auto"/>
          <w:sz w:val="24"/>
          <w:szCs w:val="24"/>
        </w:rPr>
        <w:t>owej podstawy programowej</w:t>
      </w:r>
    </w:p>
    <w:p w:rsidR="009177CC" w:rsidRPr="000513ED" w:rsidRDefault="002A1331" w:rsidP="00CA3C3D">
      <w:pPr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W pracy z klasą I uwzględnia się również treści interdyscyplinarne wskazane w podstawie programowej. W cyklu „Ale to ciekawe” mogą być one realizowane w naturalnym powiązaniu </w:t>
      </w:r>
      <w:r w:rsidR="00D5054A">
        <w:rPr>
          <w:rFonts w:asciiTheme="majorHAnsi" w:hAnsiTheme="majorHAnsi" w:cstheme="majorHAnsi"/>
          <w:sz w:val="24"/>
          <w:szCs w:val="24"/>
        </w:rPr>
        <w:t xml:space="preserve">                   </w:t>
      </w:r>
      <w:r w:rsidRPr="000513ED">
        <w:rPr>
          <w:rFonts w:asciiTheme="majorHAnsi" w:hAnsiTheme="majorHAnsi" w:cstheme="majorHAnsi"/>
          <w:sz w:val="24"/>
          <w:szCs w:val="24"/>
        </w:rPr>
        <w:t>z tematyką zajęć.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 xml:space="preserve">moduł kultura – kontakt z literaturą </w:t>
      </w:r>
      <w:r w:rsidRPr="000513ED">
        <w:rPr>
          <w:rFonts w:asciiTheme="majorHAnsi" w:hAnsiTheme="majorHAnsi" w:cstheme="majorHAnsi"/>
          <w:sz w:val="24"/>
          <w:szCs w:val="24"/>
        </w:rPr>
        <w:t>dziecięcą, sztuką, muzyką, tradycją i dziedzictwem kulturowym;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moduł ekonomiczno-finansowy – potrzeby i zachcianki, pieniądze, proste decyzje zakupowe, oszczędzanie i odpowiedzialne gospodarowanie;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lastRenderedPageBreak/>
        <w:t>moduł bezpieczeństwo i obrona – bezpieczeństwo własne i in</w:t>
      </w:r>
      <w:r w:rsidRPr="000513ED">
        <w:rPr>
          <w:rFonts w:asciiTheme="majorHAnsi" w:hAnsiTheme="majorHAnsi" w:cstheme="majorHAnsi"/>
          <w:sz w:val="24"/>
          <w:szCs w:val="24"/>
        </w:rPr>
        <w:t>nych, reagowanie w sytuacjach zagrożenia oraz podstawowe zasady zachowania;</w:t>
      </w:r>
    </w:p>
    <w:p w:rsidR="009177CC" w:rsidRPr="000513ED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moduł klimatyczny – troska o środowisko, obserwowanie zmian w przyrodzie i odpowiedzialne korzystanie z zasobów;</w:t>
      </w:r>
    </w:p>
    <w:p w:rsidR="009177CC" w:rsidRDefault="002A1331" w:rsidP="00CA3C3D">
      <w:pPr>
        <w:pStyle w:val="Listapunktowana"/>
        <w:spacing w:after="40"/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moduł medialny – świadome i bezpieczne korzystanie z informacji ora</w:t>
      </w:r>
      <w:r w:rsidRPr="000513ED">
        <w:rPr>
          <w:rFonts w:asciiTheme="majorHAnsi" w:hAnsiTheme="majorHAnsi" w:cstheme="majorHAnsi"/>
          <w:sz w:val="24"/>
          <w:szCs w:val="24"/>
        </w:rPr>
        <w:t>z technologii cyfrowych.</w:t>
      </w:r>
    </w:p>
    <w:p w:rsidR="00D5054A" w:rsidRPr="00D5054A" w:rsidRDefault="00D5054A" w:rsidP="00D5054A">
      <w:pPr>
        <w:pStyle w:val="Listapunktowana"/>
        <w:numPr>
          <w:ilvl w:val="0"/>
          <w:numId w:val="0"/>
        </w:numPr>
        <w:spacing w:after="40"/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:rsidR="009177CC" w:rsidRPr="000513ED" w:rsidRDefault="002A1331" w:rsidP="00CA3C3D">
      <w:pPr>
        <w:jc w:val="both"/>
        <w:rPr>
          <w:rFonts w:asciiTheme="majorHAnsi" w:hAnsiTheme="majorHAnsi" w:cstheme="majorHAnsi"/>
          <w:sz w:val="24"/>
          <w:szCs w:val="24"/>
        </w:rPr>
      </w:pPr>
      <w:r w:rsidRPr="000513ED">
        <w:rPr>
          <w:rFonts w:asciiTheme="majorHAnsi" w:hAnsiTheme="majorHAnsi" w:cstheme="majorHAnsi"/>
          <w:sz w:val="24"/>
          <w:szCs w:val="24"/>
        </w:rPr>
        <w:t>W klasie I nie oczekuje się od wszystkich dzieci identycznego tempa osiągania poszczególnych umiejętności. Dziecko rozwija się indywidualnie, dlatego nauczyciel bierze pod uwagę jego możliwości, dotychczasowe doświadczenia, tempo pracy i podejmowa</w:t>
      </w:r>
      <w:r w:rsidRPr="000513ED">
        <w:rPr>
          <w:rFonts w:asciiTheme="majorHAnsi" w:hAnsiTheme="majorHAnsi" w:cstheme="majorHAnsi"/>
          <w:sz w:val="24"/>
          <w:szCs w:val="24"/>
        </w:rPr>
        <w:t>ny wysiłek. Celem edukacji wczesnoszkolnej jest nie tylko opanowanie określonych wiadomości i umiejętności, ale również rozwijanie ciekawości, samodzielności, wiary we własne możliwości, umiejętności współpracy oraz gotowości do dalszego uczenia się.</w:t>
      </w:r>
    </w:p>
    <w:p w:rsidR="009177CC" w:rsidRPr="000513ED" w:rsidRDefault="009177CC" w:rsidP="00CA3C3D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9177CC" w:rsidRPr="000513ED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331" w:rsidRDefault="002A1331" w:rsidP="009177CC">
      <w:pPr>
        <w:spacing w:after="0" w:line="240" w:lineRule="auto"/>
      </w:pPr>
      <w:r>
        <w:separator/>
      </w:r>
    </w:p>
  </w:endnote>
  <w:endnote w:type="continuationSeparator" w:id="1">
    <w:p w:rsidR="002A1331" w:rsidRDefault="002A1331" w:rsidP="00917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7CC" w:rsidRDefault="002A1331">
    <w:pPr>
      <w:pStyle w:val="Stopka"/>
      <w:jc w:val="center"/>
    </w:pPr>
    <w:r>
      <w:rPr>
        <w:sz w:val="16"/>
      </w:rPr>
      <w:t>Wymagania edukacyjne – klasa I – edukacja wczesnoszkolna – rok szkolny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331" w:rsidRDefault="002A1331" w:rsidP="009177CC">
      <w:pPr>
        <w:spacing w:after="0" w:line="240" w:lineRule="auto"/>
      </w:pPr>
      <w:r>
        <w:separator/>
      </w:r>
    </w:p>
  </w:footnote>
  <w:footnote w:type="continuationSeparator" w:id="1">
    <w:p w:rsidR="002A1331" w:rsidRDefault="002A1331" w:rsidP="00917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513ED"/>
    <w:rsid w:val="0006063C"/>
    <w:rsid w:val="0015074B"/>
    <w:rsid w:val="0029639D"/>
    <w:rsid w:val="002A1331"/>
    <w:rsid w:val="00326F90"/>
    <w:rsid w:val="009177CC"/>
    <w:rsid w:val="00AA1D8D"/>
    <w:rsid w:val="00B47730"/>
    <w:rsid w:val="00CA3C3D"/>
    <w:rsid w:val="00CB0664"/>
    <w:rsid w:val="00D5054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1726</Words>
  <Characters>10362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3</cp:revision>
  <dcterms:created xsi:type="dcterms:W3CDTF">2026-09-14T14:56:00Z</dcterms:created>
  <dcterms:modified xsi:type="dcterms:W3CDTF">2026-09-14T15:00:00Z</dcterms:modified>
</cp:coreProperties>
</file>